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2FBD" w:rsidTr="00B62FBD">
        <w:tc>
          <w:tcPr>
            <w:tcW w:w="4785" w:type="dxa"/>
          </w:tcPr>
          <w:p w:rsidR="00B62FBD" w:rsidRDefault="00B62FBD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2FBD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62FBD" w:rsidRDefault="00B62FBD" w:rsidP="00B6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2FBD" w:rsidRPr="00D824DD" w:rsidRDefault="007C554B" w:rsidP="00B6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Полезно знать: э</w:t>
            </w:r>
            <w:r w:rsidR="00B62FBD" w:rsidRPr="00D824D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лектронные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сервисы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Росреестра</w:t>
            </w:r>
            <w:proofErr w:type="spellEnd"/>
          </w:p>
          <w:p w:rsidR="00B62FBD" w:rsidRDefault="00B62FBD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 xml:space="preserve">С каждым годом все большее количество различных государственных услуг предоставляется в электронном виде. Не стоит в стороне от этого процесса и Федеральная служба государственной регистрации, кадастра и картографии. </w:t>
      </w:r>
      <w:r w:rsidR="003639D8" w:rsidRPr="003639D8">
        <w:rPr>
          <w:rFonts w:ascii="Times New Roman" w:hAnsi="Times New Roman" w:cs="Times New Roman"/>
          <w:sz w:val="24"/>
          <w:szCs w:val="24"/>
        </w:rPr>
        <w:t xml:space="preserve">Электронные услуги </w:t>
      </w:r>
      <w:proofErr w:type="spellStart"/>
      <w:r w:rsidR="003639D8" w:rsidRPr="003639D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3639D8" w:rsidRPr="003639D8">
        <w:rPr>
          <w:rFonts w:ascii="Times New Roman" w:hAnsi="Times New Roman" w:cs="Times New Roman"/>
          <w:sz w:val="24"/>
          <w:szCs w:val="24"/>
        </w:rPr>
        <w:t xml:space="preserve"> являются наиболее популярными и занимают лидирующую позицию. </w:t>
      </w:r>
      <w:r w:rsidRPr="00D824DD">
        <w:rPr>
          <w:rFonts w:ascii="Times New Roman" w:hAnsi="Times New Roman" w:cs="Times New Roman"/>
          <w:sz w:val="24"/>
          <w:szCs w:val="24"/>
        </w:rPr>
        <w:t>В настоящее время электронные услуги доступны всем заявителям на официальном сайте Росреестра (</w:t>
      </w:r>
      <w:hyperlink r:id="rId5" w:history="1">
        <w:r w:rsidRPr="00D824DD">
          <w:rPr>
            <w:rStyle w:val="a5"/>
            <w:rFonts w:ascii="Times New Roman" w:hAnsi="Times New Roman" w:cs="Times New Roman"/>
            <w:sz w:val="24"/>
            <w:szCs w:val="24"/>
          </w:rPr>
          <w:t>https://rosreestr.ru</w:t>
        </w:r>
      </w:hyperlink>
      <w:r w:rsidRPr="00D824DD">
        <w:rPr>
          <w:rFonts w:ascii="Times New Roman" w:hAnsi="Times New Roman" w:cs="Times New Roman"/>
          <w:sz w:val="24"/>
          <w:szCs w:val="24"/>
        </w:rPr>
        <w:t>) и портале государственных услуг Российской Федерации.</w:t>
      </w:r>
    </w:p>
    <w:p w:rsidR="00D824DD" w:rsidRPr="00D824DD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>озможности сервис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4DD" w:rsidRPr="00D824DD">
        <w:rPr>
          <w:rFonts w:ascii="Times New Roman" w:hAnsi="Times New Roman" w:cs="Times New Roman"/>
          <w:b/>
          <w:sz w:val="24"/>
          <w:szCs w:val="24"/>
        </w:rPr>
        <w:t>«Личный кабинет правообладателя»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 xml:space="preserve">В личном кабинете пользователь (как физическое, так и юридическое лицо) может просматривать информацию о принадлежащих ему объектах недвижимости. В 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Мои объекты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владелец может увидеть кадастровый номер, адрес, площадь, кадастровую стоимость принадлежащих ему объектов, а также сведения о правах, ограничениях и обременениях прав на свою недвижимость. Чтобы воспользоваться сервисом, необходимо авторизоваться, то есть иметь логин и пароль на сайте www.gosuslugi.ru (используется Единая система идентификации и аутентификации для получения доступа к государственным услугам в электронном виде).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>В настоящее время в личном кабинете можно подать в электронном виде заявление на получение всех наиболее востребованных услуг Росреестра: это регистрация прав, кадастровый учет, единая процедура (одновременное проведение этих процедур), получение сведений из ЕГРН.  Для осуществления юридически значимых действий потребуется электронная подпись. Получить сертификат электронной подписи можно в спец</w:t>
      </w:r>
      <w:r w:rsidR="00B62FBD">
        <w:rPr>
          <w:rFonts w:ascii="Times New Roman" w:hAnsi="Times New Roman" w:cs="Times New Roman"/>
          <w:sz w:val="24"/>
          <w:szCs w:val="24"/>
        </w:rPr>
        <w:t>иальном удостоверяющем центре</w:t>
      </w:r>
      <w:r w:rsidRPr="00D824DD">
        <w:rPr>
          <w:rFonts w:ascii="Times New Roman" w:hAnsi="Times New Roman" w:cs="Times New Roman"/>
          <w:sz w:val="24"/>
          <w:szCs w:val="24"/>
        </w:rPr>
        <w:t>.</w:t>
      </w:r>
      <w:r w:rsidR="00B62FBD">
        <w:rPr>
          <w:rFonts w:ascii="Times New Roman" w:hAnsi="Times New Roman" w:cs="Times New Roman"/>
          <w:sz w:val="24"/>
          <w:szCs w:val="24"/>
        </w:rPr>
        <w:t xml:space="preserve"> </w:t>
      </w:r>
      <w:r w:rsidRPr="00D824D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Мои заявки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пользователь имеет возможность отслеживать статус исполнения тех государственных услуг, за которыми он обратился, получать уведомления о ходе их исполнения. Просматривать информацию о своих объектах, историю своих заявок и статус их исполнения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62FBD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>реимуществ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сервиса </w:t>
      </w:r>
      <w:r w:rsidR="00B62FB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>Личный кабинет кадастрового инженера</w:t>
      </w:r>
      <w:r w:rsidR="00B62FBD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24DD"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 xml:space="preserve">Этот сервис позволяет пользователю, идентифицируемому в качестве кадастрового инженера, проводить предварительную автоматизированную проверку межевых и технических планов, актов обследования, карт (планов) объектов землеустройства и помещать пакет проверенных документов на временное хранение в электронное хранилище. Кроме того, с помощью сервиса кадастровый инженер может просматривать информацию о результатах своей профессиональной деятельности в форме таблиц и графиков в разделе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Моя статистика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, а также просматривать историю проведенных предварительных проверок и протоколов проверок в разделе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Мои задачи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>.</w:t>
      </w:r>
    </w:p>
    <w:p w:rsidR="007C554B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Сервис «Публичная кадастровая карта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»..</w:t>
      </w:r>
      <w:proofErr w:type="gramEnd"/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bCs/>
          <w:sz w:val="24"/>
          <w:szCs w:val="24"/>
        </w:rPr>
        <w:t xml:space="preserve">Потребители </w:t>
      </w:r>
      <w:proofErr w:type="spellStart"/>
      <w:r w:rsidRPr="00D824DD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Pr="00D824D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D824DD">
        <w:rPr>
          <w:rFonts w:ascii="Times New Roman" w:hAnsi="Times New Roman" w:cs="Times New Roman"/>
          <w:bCs/>
          <w:sz w:val="24"/>
          <w:szCs w:val="24"/>
        </w:rPr>
        <w:t>могут</w:t>
      </w: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FBD">
        <w:rPr>
          <w:rFonts w:ascii="Times New Roman" w:hAnsi="Times New Roman" w:cs="Times New Roman"/>
          <w:bCs/>
          <w:sz w:val="24"/>
          <w:szCs w:val="24"/>
        </w:rPr>
        <w:t>о</w:t>
      </w:r>
      <w:r w:rsidRPr="00D824DD">
        <w:rPr>
          <w:rFonts w:ascii="Times New Roman" w:hAnsi="Times New Roman" w:cs="Times New Roman"/>
          <w:sz w:val="24"/>
          <w:szCs w:val="24"/>
        </w:rPr>
        <w:t>перативно получать сведения из ЕГРН пользуясь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 сервисом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Публичная кадастровая карта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(ПКК).</w:t>
      </w:r>
      <w:r w:rsidR="00B62FBD">
        <w:rPr>
          <w:rFonts w:ascii="Times New Roman" w:hAnsi="Times New Roman" w:cs="Times New Roman"/>
          <w:sz w:val="24"/>
          <w:szCs w:val="24"/>
        </w:rPr>
        <w:t xml:space="preserve"> </w:t>
      </w:r>
      <w:r w:rsidRPr="00D824DD">
        <w:rPr>
          <w:rFonts w:ascii="Times New Roman" w:hAnsi="Times New Roman" w:cs="Times New Roman"/>
          <w:sz w:val="24"/>
          <w:szCs w:val="24"/>
        </w:rPr>
        <w:t xml:space="preserve">Данный сервис  размещен на главной странице сайта Росреестра. Сведения ПКК обновляются в течение 1-2 дней после изменения информации в учетных системах. Система поиска сервиса позволяет найти на карте по кадастровому номеру, адресу или координатам графическое изображение объекта недвижимости, наглядно увидеть его границы (если сведения о них внесены в ЕГРН). С помощью ПКК также можно бесплатно получить информацию об объекте и его характеристиках: площади, кадастровом номере и номере кадастрового квартала, типе объекта и виде разрешенного использования, кадастровой стоимости, дате постановки или снятия объекта с кадастрового учета, форме собственности. При использовании сервиса можно применять такие инструменты, как измерение расстояний, площади, инструменты </w:t>
      </w:r>
      <w:r w:rsidRPr="00D824DD">
        <w:rPr>
          <w:rFonts w:ascii="Times New Roman" w:hAnsi="Times New Roman" w:cs="Times New Roman"/>
          <w:sz w:val="24"/>
          <w:szCs w:val="24"/>
        </w:rPr>
        <w:lastRenderedPageBreak/>
        <w:t xml:space="preserve">пространственного поиска. Сервис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Схема расположения земельного участка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позволяет пользователю личного кабинета нанести границы образуемого земельного участка на кадастровый план территории, просмотреть площадь сформированного участка, проверить его на предмет наличия пересечений с границами других земельных участков и объектов землеустройства, при необходимости отредактировать сформированные границы участка. Сформированную схему расположения земельного участка на кадастровом плане территории можно скачать в электронной форме. Представители органов государственной власти и органов местного самоуправления могут воспользоваться этой услугой бесплатно, другие категории пользователей – за плату.</w:t>
      </w:r>
    </w:p>
    <w:p w:rsidR="00D824DD" w:rsidRPr="00D824DD" w:rsidRDefault="007C554B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сведений из ЕГРН в электронном виде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4D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>, как и многие другие ведомства, активно переводит свои услуги в электронный формат. Получение услуг в электронном виде имеет множество преимуществ, отсутствие очередей, возможность получить услугу в любое удобное время; исключение так называемого человеческого фактора; снижение стоимости; сокращение сроков и др. На портале Росреестра даны пошаговые инструкции получения каждой электронной услуги, сроки её предоставления и стоимость. В связи с этим пользоваться услугами просто и удобно.</w:t>
      </w: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7D25F9" w:rsidRPr="008D7619" w:rsidRDefault="007D25F9" w:rsidP="008D7619">
      <w:pPr>
        <w:rPr>
          <w:rFonts w:ascii="Times New Roman" w:hAnsi="Times New Roman" w:cs="Times New Roman"/>
          <w:sz w:val="28"/>
          <w:szCs w:val="28"/>
        </w:rPr>
      </w:pPr>
    </w:p>
    <w:p w:rsidR="00242387" w:rsidRPr="008D7619" w:rsidRDefault="00242387">
      <w:pPr>
        <w:rPr>
          <w:rFonts w:ascii="Times New Roman" w:hAnsi="Times New Roman" w:cs="Times New Roman"/>
          <w:sz w:val="28"/>
          <w:szCs w:val="28"/>
        </w:rPr>
      </w:pPr>
    </w:p>
    <w:sectPr w:rsidR="00242387" w:rsidRPr="008D7619" w:rsidSect="00C8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87"/>
    <w:rsid w:val="00193F4F"/>
    <w:rsid w:val="00242387"/>
    <w:rsid w:val="003639D8"/>
    <w:rsid w:val="003F6FEB"/>
    <w:rsid w:val="007C554B"/>
    <w:rsid w:val="007D25F9"/>
    <w:rsid w:val="007E577F"/>
    <w:rsid w:val="008D7619"/>
    <w:rsid w:val="00B62FBD"/>
    <w:rsid w:val="00C81FA9"/>
    <w:rsid w:val="00D824DD"/>
    <w:rsid w:val="00DB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4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6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Азарова Юлия Валерьевна</cp:lastModifiedBy>
  <cp:revision>4</cp:revision>
  <cp:lastPrinted>2019-07-16T08:37:00Z</cp:lastPrinted>
  <dcterms:created xsi:type="dcterms:W3CDTF">2018-08-29T11:21:00Z</dcterms:created>
  <dcterms:modified xsi:type="dcterms:W3CDTF">2019-07-17T09:29:00Z</dcterms:modified>
</cp:coreProperties>
</file>