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Arial" w:ascii="Times New Roman" w:hAnsi="Times New Roman"/>
          <w:b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8"/>
          <w:szCs w:val="28"/>
          <w:lang w:val="ru-RU"/>
        </w:rPr>
      </w:pPr>
      <w:r>
        <w:rPr>
          <w:rFonts w:cs="Arial" w:ascii="Times New Roman" w:hAnsi="Times New Roman"/>
          <w:b/>
          <w:sz w:val="28"/>
          <w:szCs w:val="28"/>
          <w:lang w:val="ru-RU"/>
        </w:rPr>
        <w:t>ОСТАНИНСКОГО СЕЛЬСОВЕТА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МАНТУРОВСКОГО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8"/>
          <w:szCs w:val="28"/>
          <w:lang w:val="ru-RU"/>
        </w:rPr>
      </w:pPr>
      <w:r>
        <w:rPr>
          <w:rFonts w:cs="Arial" w:ascii="Times New Roman" w:hAnsi="Times New Roman"/>
          <w:b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bCs/>
          <w:sz w:val="28"/>
          <w:szCs w:val="28"/>
        </w:rPr>
        <w:t xml:space="preserve">ПОСТАНОВЛЕНИЕ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/>
      </w:pPr>
      <w:r>
        <w:rPr>
          <w:rFonts w:cs="Arial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Arial" w:ascii="Times New Roman" w:hAnsi="Times New Roman"/>
          <w:b w:val="false"/>
          <w:bCs w:val="false"/>
          <w:sz w:val="28"/>
          <w:szCs w:val="28"/>
          <w:lang w:val="ru-RU"/>
        </w:rPr>
        <w:t xml:space="preserve">от </w:t>
      </w:r>
      <w:r>
        <w:rPr>
          <w:rFonts w:cs="Arial" w:ascii="Times New Roman" w:hAnsi="Times New Roman"/>
          <w:b w:val="false"/>
          <w:bCs w:val="false"/>
          <w:sz w:val="28"/>
          <w:szCs w:val="28"/>
          <w:lang w:val="ru-RU"/>
        </w:rPr>
        <w:t xml:space="preserve">11 сентября </w:t>
      </w:r>
      <w:r>
        <w:rPr>
          <w:rFonts w:cs="Arial" w:ascii="Times New Roman" w:hAnsi="Times New Roman"/>
          <w:b w:val="false"/>
          <w:bCs w:val="false"/>
          <w:sz w:val="28"/>
          <w:szCs w:val="28"/>
          <w:lang w:val="ru-RU"/>
        </w:rPr>
        <w:t xml:space="preserve"> 2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 xml:space="preserve">018 г. № </w:t>
      </w:r>
      <w:r>
        <w:rPr>
          <w:rFonts w:cs="Arial" w:ascii="Times New Roman" w:hAnsi="Times New Roman"/>
          <w:b w:val="false"/>
          <w:bCs w:val="false"/>
          <w:sz w:val="28"/>
          <w:szCs w:val="28"/>
          <w:lang w:val="ru-RU"/>
        </w:rPr>
        <w:t>78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Останинского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сельсовета Мантуровского района от 06 апреля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2017 года №33 «Об утверждении Плана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мероприятий по противодействию коррупции 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Останинском сельсовете Мантуровского района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2017 - 2019 годы".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Национальным планом противодействия коррупции на 2018-2020 годы, утвержденным Указом Президента Российской Федерации от 29 июня 2018 года №378, Администрация Останинского сельсовета  Мантуровского районам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Утвердить прилагаемые изменения и дополнения, которые вносятся в постановление  </w:t>
      </w:r>
      <w:r>
        <w:rPr>
          <w:rFonts w:ascii="Times New Roman" w:hAnsi="Times New Roman"/>
          <w:sz w:val="28"/>
          <w:szCs w:val="28"/>
        </w:rPr>
        <w:t xml:space="preserve">Администрации Останинского сельсовета Мантуровского района   от 06 апреля 2017 года №33 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 утверждении   Плана мероприятий по противодействию коррупции в Останинском сельсовете Мантуровского района  на 2017 - 2019 годы»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Останинского сельсовета Мантуровского района Музалеву Н.М..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 в силу со дня его подписания.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Останинского сельсовета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Мантуровского района                                              Ю.И. Музалев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Останинского сельсовета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Мантуровского района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11.09.2018 г №78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28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ИЗМЕНЕНИЯ, 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которые вносятся в постановление Администрации Останинского  сельсовета Мантуровского района от 06.04.2017 № 33 «</w:t>
      </w:r>
      <w:bookmarkStart w:id="1" w:name="__DdeLink__230_3894476432"/>
      <w:r>
        <w:rPr>
          <w:rFonts w:cs="Times New Roman" w:ascii="Times New Roman" w:hAnsi="Times New Roman"/>
          <w:b/>
          <w:sz w:val="28"/>
          <w:szCs w:val="28"/>
        </w:rPr>
        <w:t>Об утверждении   Плана мероприятий по противодействию коррупции в Останинском сельсовете Мантуровского района  на 2017 - 2019 годы»</w:t>
      </w:r>
      <w:bookmarkEnd w:id="1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наименовании и тексте постановления цифры «2017-2019» заменить цифрами «2017-2020».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В «Плане мероприятий по противодействию коррупции в Останинском сельсовете Мантуровского района на 2017 - 2019 годы», утвержденно</w:t>
      </w:r>
      <w:r>
        <w:rPr>
          <w:rFonts w:cs="Times New Roman" w:ascii="Times New Roman" w:hAnsi="Times New Roman"/>
          <w:sz w:val="28"/>
          <w:szCs w:val="28"/>
        </w:rPr>
        <w:t xml:space="preserve">м </w:t>
      </w:r>
      <w:r>
        <w:rPr>
          <w:rFonts w:cs="Times New Roman" w:ascii="Times New Roman" w:hAnsi="Times New Roman"/>
          <w:sz w:val="28"/>
          <w:szCs w:val="28"/>
        </w:rPr>
        <w:t>указанным постановлением: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1) цифры «2017-2019» заменить цифрами «2017-2020». 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2) раздел 1 дополнить пунктом 1.3.16 следующего содержания: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411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46"/>
        <w:gridCol w:w="2780"/>
        <w:gridCol w:w="2104"/>
        <w:gridCol w:w="1530"/>
        <w:gridCol w:w="2151"/>
      </w:tblGrid>
      <w:tr>
        <w:trPr/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1.3.16.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Осуществление контроля за ведением личных дел лиц,  замещающих муниципальные должности и должности муниципальной службы в </w:t>
            </w:r>
            <w:bookmarkStart w:id="2" w:name="__DdeLink__425_2373367358"/>
            <w:r>
              <w:rPr>
                <w:rFonts w:cs="Times New Roman" w:ascii="Times New Roman" w:hAnsi="Times New Roman"/>
                <w:sz w:val="28"/>
                <w:szCs w:val="28"/>
              </w:rPr>
              <w:t>Останинском сельсовете Мантуровского района</w:t>
            </w:r>
            <w:bookmarkEnd w:id="2"/>
            <w:r>
              <w:rPr>
                <w:rFonts w:cs="Times New Roman" w:ascii="Times New Roman" w:hAnsi="Times New Roman"/>
                <w:sz w:val="28"/>
                <w:szCs w:val="28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  замещающих муниципальные должности и должности муниципальной  службы в Останинском сельсовете Мантуровского района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Постоянно,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Останинского сельсовета Мантуровского района </w:t>
            </w:r>
          </w:p>
        </w:tc>
      </w:tr>
    </w:tbl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3) в разделе 3: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графу «Наименование мероприятия» пункта 3.1.2 изложить в следующей редакции: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«Организация дополнительного профессионального образования муниципальных служащих Администрации Останинского сельсовета Мантуровского района по вопросам противодействия коррупции.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Обеспечение ежегодного повышения квалификации  муниципальных  служащих Администрации Останинского сельсовета Мантуровского района, в должностные обязанности которых входит участие в противодействии коррупции»;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графу «Наименование мероприятия» пункта 3.2.3 изложить в следующей редакции: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8"/>
        </w:rPr>
        <w:t>«Привлечение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местного самоуправления Останинского сельсовета Мантуровского района Курской области»;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>дополнить пунктами 3.3.6-3.3.7 следующего содержания: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</w:p>
    <w:tbl>
      <w:tblPr>
        <w:tblW w:w="9411" w:type="dxa"/>
        <w:jc w:val="left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46"/>
        <w:gridCol w:w="2780"/>
        <w:gridCol w:w="2269"/>
        <w:gridCol w:w="1358"/>
        <w:gridCol w:w="2158"/>
      </w:tblGrid>
      <w:tr>
        <w:trPr/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3.3.6.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отчета о выполнении  плана  противодействия коррупции в Администрации Останинского сельсовета Мантуровского района  в информационно-телекоммуникационной сети «Интернет» на официальном сайте Администрации Останинского сельсовета Мантуровского района Курской области в разделе «Противодействие коррупции»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Информирование населения о результатах антикоррупционной работы 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</w:t>
            </w:r>
          </w:p>
          <w:p>
            <w:pPr>
              <w:pStyle w:val="ConsPlus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Останинского сельсовета Мантуровского района Курской области  </w:t>
            </w:r>
          </w:p>
        </w:tc>
      </w:tr>
      <w:tr>
        <w:trPr/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3.3.7.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 января 2019 г.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Органы исполнительной власти Курской области,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комитет Администрации Курской области по профилактике коррупционных и иных правонарушений,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органы местного самоуправления Курской области (по согласованию)</w:t>
            </w:r>
          </w:p>
        </w:tc>
      </w:tr>
    </w:tbl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»;    </w:t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подраздел 3.4.  изложить в следующей редакции: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ConsPlusNormal"/>
        <w:rPr>
          <w:color w:val="FF0000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9421" w:type="dxa"/>
        <w:jc w:val="left"/>
        <w:tblInd w:w="-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</w:tblPr>
      <w:tblGrid>
        <w:gridCol w:w="848"/>
        <w:gridCol w:w="2780"/>
        <w:gridCol w:w="2267"/>
        <w:gridCol w:w="1361"/>
        <w:gridCol w:w="2165"/>
      </w:tblGrid>
      <w:tr>
        <w:trPr/>
        <w:tc>
          <w:tcPr>
            <w:tcW w:w="942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3.4.1.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гг.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Останинского сельсовета Мантуровского района Курской области, органы местного самоуправления Мантуровского района Курской области (по согласованию)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публикации в средствах массовой информации о коррупционных правонарушениях, допущенных лицами, замещающими должности, муниципальными служащими, в целях своевременной организации и проведения проверок с последующим решением вопроса об установлении ответственности.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Оценка уровня коррупции и эффективности принимаемых антикоррупц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онных мер в Останинском сельсовете Мантуровского района Курской области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гг.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Останинского сельсовета Мантуровского района Курской области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3.4.3.</w:t>
            </w: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поступающих обращений на действия (бездействие) должностных лиц органов местного самоуправления Останинского сельсовета Мантуровского района Курской области, муниципальных служащих в Останинском сельсовете Мантуровского района Курской области, руководителей учреждений, подведомственных органам местного самоуправления Останинского сельсовета Мантуровского района Курской области и, для выявления сфер деятельности наиболее подверженным коррупционным проявлениям.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Повешение ответственности и исполнительской дисциплины 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2019-2020 гг.</w:t>
            </w:r>
          </w:p>
        </w:tc>
        <w:tc>
          <w:tcPr>
            <w:tcW w:w="2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uppressAutoHyphens w:val="true"/>
              <w:spacing w:before="0" w:after="1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Останинского сельсовета Мантуровского района Курской области</w:t>
            </w:r>
          </w:p>
        </w:tc>
      </w:tr>
    </w:tbl>
    <w:p>
      <w:pPr>
        <w:pStyle w:val="ConsPlusNormal"/>
        <w:rPr/>
      </w:pPr>
      <w:r>
        <w:rPr>
          <w:sz w:val="28"/>
          <w:szCs w:val="28"/>
        </w:rPr>
        <w:t xml:space="preserve">».                                                                                                                                  </w:t>
      </w:r>
    </w:p>
    <w:p>
      <w:pPr>
        <w:pStyle w:val="ConsPlus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568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021438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28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0328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0328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056c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0328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40328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0328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056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681C-A635-4AE2-8A01-6B3FF91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LibreOffice/5.4.4.2$Windows_x86 LibreOffice_project/2524958677847fb3bb44820e40380acbe820f960</Application>
  <Pages>6</Pages>
  <Words>769</Words>
  <Characters>5984</Characters>
  <CharactersWithSpaces>7171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2018-08-07T14:50:00Z</dcterms:created>
  <dc:creator>Ишунин Андрей Геннадьевич</dc:creator>
  <dc:description/>
  <dc:language>ru-RU</dc:language>
  <cp:lastModifiedBy/>
  <cp:lastPrinted>2018-09-05T09:13:01Z</cp:lastPrinted>
  <dcterms:modified xsi:type="dcterms:W3CDTF">2018-09-11T08:33:17Z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